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0"/>
          <w:szCs w:val="40"/>
          <w:shd w:val="clear" w:color="auto" w:fill="FFFFFF"/>
        </w:rPr>
        <w:t>第九届贵州人才博览会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黔西南广播电视台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0"/>
          <w:szCs w:val="40"/>
          <w:shd w:val="clear" w:color="auto" w:fill="FFFFFF"/>
        </w:rPr>
        <w:t>引进高层次人才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0"/>
          <w:szCs w:val="40"/>
          <w:shd w:val="clear" w:color="auto" w:fill="FFFFFF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0"/>
          <w:szCs w:val="40"/>
          <w:shd w:val="clear" w:color="auto" w:fill="FFFFFF"/>
        </w:rPr>
        <w:t>急需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0"/>
          <w:szCs w:val="40"/>
          <w:shd w:val="clear" w:color="auto" w:fill="FFFFFF"/>
        </w:rPr>
        <w:t>紧缺人才</w:t>
      </w:r>
    </w:p>
    <w:p>
      <w:pPr>
        <w:pStyle w:val="2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需求表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625" w:tblpY="1090"/>
        <w:tblOverlap w:val="never"/>
        <w:tblW w:w="162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470"/>
        <w:gridCol w:w="1665"/>
        <w:gridCol w:w="1185"/>
        <w:gridCol w:w="555"/>
        <w:gridCol w:w="2535"/>
        <w:gridCol w:w="3300"/>
        <w:gridCol w:w="600"/>
        <w:gridCol w:w="345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职称要求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职位描述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黔西南州广播电视台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兴义市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本科及以上取得相应的学历学位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能胜任广播电视编导工作，热爱广播电视工作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黔西南州广播电视台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广播电视播音主持人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兴义市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汉语言文学、新闻学、广播电视学、传播学、广播电视编导、播音与主持艺术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本科及以上取得相应的学历学位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持普通话一级乙等及以上证书，形象较好，能胜任广播电视播音主持工作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left"/>
        <w:rPr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81C02"/>
    <w:rsid w:val="45B32E7C"/>
    <w:rsid w:val="6268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0"/>
    <w:pPr>
      <w:spacing w:before="180" w:beforeLines="0" w:after="180" w:afterLines="0" w:line="240" w:lineRule="atLeas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2021-05-10T07:18:00Z</dcterms:created>
  <dc:creator>Administrator</dc:creator>
  <cp:lastModifiedBy>Administrator</cp:lastModifiedBy>
  <dcterms:modified xsi:type="dcterms:W3CDTF">2021-05-10T07:52:27Z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