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4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附件1： </w:t>
      </w:r>
    </w:p>
    <w:p>
      <w:pPr>
        <w:spacing w:line="360" w:lineRule="auto"/>
        <w:ind w:left="640"/>
        <w:jc w:val="center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非在编工作岗位招聘计划表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984"/>
        <w:gridCol w:w="851"/>
        <w:gridCol w:w="1701"/>
        <w:gridCol w:w="2126"/>
        <w:gridCol w:w="269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序</w:t>
            </w:r>
            <w:r>
              <w:rPr>
                <w:rFonts w:ascii="方正仿宋_GBK" w:hAnsi="仿宋" w:eastAsia="方正仿宋_GBK"/>
                <w:sz w:val="24"/>
              </w:rPr>
              <w:t>号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岗位名称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岗位职责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招聘人数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岗位条件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所需专业类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学历学位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其他条件</w:t>
            </w:r>
          </w:p>
        </w:tc>
        <w:tc>
          <w:tcPr>
            <w:tcW w:w="255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环境法制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环境法制行政处罚及环境法制相关工作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法律等相关专业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全日制本科及以上学历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取得国家法律职业资格证（A证）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852755744@qq.com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2021-05-08T01:33:08Z</dcterms:created>
  <dc:creator>Administrator.USER-20191004ZT</dc:creator>
  <cp:lastModifiedBy>王彩霞</cp:lastModifiedBy>
  <dcterms:modified xsi:type="dcterms:W3CDTF">2021-05-08T01:33:33Z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B174046BC4DD4C55A2A9D268B574C59D</vt:lpwstr>
  </property>
</Properties>
</file>