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附件2</w:t>
      </w:r>
    </w:p>
    <w:p>
      <w:pPr>
        <w:jc w:val="center"/>
        <w:rPr>
          <w:rFonts w:hint="eastAsia" w:ascii="黑体" w:hAnsi="黑体" w:eastAsia="黑体"/>
          <w:color w:val="auto"/>
          <w:sz w:val="44"/>
          <w:szCs w:val="44"/>
        </w:rPr>
      </w:pPr>
      <w:r>
        <w:rPr>
          <w:rFonts w:hint="eastAsia" w:ascii="黑体" w:hAnsi="黑体" w:eastAsia="黑体"/>
          <w:color w:val="auto"/>
          <w:sz w:val="44"/>
          <w:szCs w:val="44"/>
        </w:rPr>
        <w:t>金沙县20</w:t>
      </w:r>
      <w:bookmarkStart w:id="0" w:name="_GoBack"/>
      <w:bookmarkEnd w:id="0"/>
      <w:r>
        <w:rPr>
          <w:rFonts w:hint="eastAsia" w:ascii="黑体" w:hAnsi="黑体" w:eastAsia="黑体"/>
          <w:color w:val="auto"/>
          <w:sz w:val="44"/>
          <w:szCs w:val="44"/>
        </w:rPr>
        <w:t>21年面向社会公开招聘劳务派遣制特岗民生监督员</w:t>
      </w:r>
      <w:r>
        <w:rPr>
          <w:rFonts w:hint="eastAsia" w:ascii="黑体" w:hAnsi="黑体" w:eastAsia="黑体"/>
          <w:color w:val="auto"/>
          <w:sz w:val="44"/>
          <w:szCs w:val="44"/>
          <w:lang w:val="en-US" w:eastAsia="zh-CN"/>
        </w:rPr>
        <w:t>笔试</w:t>
      </w:r>
      <w:r>
        <w:rPr>
          <w:rFonts w:hint="eastAsia" w:ascii="黑体" w:hAnsi="黑体" w:eastAsia="黑体"/>
          <w:color w:val="auto"/>
          <w:sz w:val="44"/>
          <w:szCs w:val="44"/>
        </w:rPr>
        <w:t>新冠肺炎</w:t>
      </w:r>
    </w:p>
    <w:p>
      <w:pPr>
        <w:jc w:val="center"/>
        <w:rPr>
          <w:rFonts w:ascii="黑体" w:hAnsi="黑体" w:eastAsia="黑体"/>
          <w:color w:val="auto"/>
          <w:sz w:val="44"/>
          <w:szCs w:val="44"/>
        </w:rPr>
      </w:pPr>
      <w:r>
        <w:rPr>
          <w:rFonts w:hint="eastAsia" w:ascii="黑体" w:hAnsi="黑体" w:eastAsia="黑体"/>
          <w:color w:val="auto"/>
          <w:sz w:val="44"/>
          <w:szCs w:val="44"/>
        </w:rPr>
        <w:t>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凡</w:t>
      </w:r>
      <w:r>
        <w:rPr>
          <w:rFonts w:hint="eastAsia" w:ascii="仿宋_GB2312" w:eastAsia="仿宋_GB2312"/>
          <w:color w:val="auto"/>
          <w:sz w:val="32"/>
          <w:szCs w:val="32"/>
          <w:lang w:val="en-US" w:eastAsia="zh-CN"/>
        </w:rPr>
        <w:t>参加</w:t>
      </w:r>
      <w:r>
        <w:rPr>
          <w:rFonts w:hint="eastAsia" w:ascii="仿宋_GB2312" w:eastAsia="仿宋_GB2312"/>
          <w:color w:val="auto"/>
          <w:sz w:val="32"/>
          <w:szCs w:val="32"/>
        </w:rPr>
        <w:t>金沙县2021年面向社会公开招聘劳务派遣制特岗民生监督员</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的考生，须严格遵守《金沙县2021年面向社会公开招聘劳务派遣制特岗民生监督员</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新冠肺炎疫情防控要求》。考生</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前要仔细阅读简章、防控要求、温馨提示等内容，</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全过程考生应自觉接受工作人员检查，如实报告个人情况，主动出示</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当天的本人“贵州健康码”绿码</w:t>
      </w:r>
      <w:r>
        <w:rPr>
          <w:rFonts w:hint="eastAsia" w:ascii="仿宋_GB2312" w:eastAsia="仿宋_GB2312"/>
          <w:color w:val="auto"/>
          <w:sz w:val="32"/>
          <w:szCs w:val="32"/>
          <w:lang w:val="en-US" w:eastAsia="zh-CN"/>
        </w:rPr>
        <w:t>及行程码</w:t>
      </w:r>
      <w:r>
        <w:rPr>
          <w:rFonts w:hint="eastAsia" w:ascii="仿宋_GB2312" w:eastAsia="仿宋_GB2312"/>
          <w:color w:val="auto"/>
          <w:sz w:val="32"/>
          <w:szCs w:val="32"/>
        </w:rPr>
        <w:t>。凡隐瞒或谎报旅居史、接触史、健康状况等疫情防控重点信息，不配合工作人员进行防疫检测、询问、排查、送诊等造成严重后果的，责任由考生自负，同时取消其相应</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color w:val="auto"/>
          <w:sz w:val="32"/>
          <w:szCs w:val="32"/>
        </w:rPr>
      </w:pPr>
      <w:r>
        <w:rPr>
          <w:rFonts w:hint="eastAsia" w:ascii="仿宋_GB2312" w:eastAsia="仿宋_GB2312"/>
          <w:b/>
          <w:color w:val="auto"/>
          <w:sz w:val="32"/>
          <w:szCs w:val="32"/>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考生须佩戴一次性使用医用口罩持</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当天的本人“贵州健康码”绿码</w:t>
      </w:r>
      <w:r>
        <w:rPr>
          <w:rFonts w:hint="eastAsia" w:ascii="仿宋_GB2312" w:eastAsia="仿宋_GB2312"/>
          <w:color w:val="auto"/>
          <w:sz w:val="32"/>
          <w:szCs w:val="32"/>
          <w:lang w:val="en-US" w:eastAsia="zh-CN"/>
        </w:rPr>
        <w:t>及行程码</w:t>
      </w:r>
      <w:r>
        <w:rPr>
          <w:rFonts w:hint="eastAsia" w:ascii="仿宋_GB2312" w:eastAsia="仿宋_GB2312"/>
          <w:color w:val="auto"/>
          <w:sz w:val="32"/>
          <w:szCs w:val="32"/>
        </w:rPr>
        <w:t>并经工作人员检测体温正常方可入场参加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。考生入场检测时和进入</w:t>
      </w:r>
      <w:r>
        <w:rPr>
          <w:rFonts w:hint="eastAsia" w:ascii="仿宋_GB2312" w:eastAsia="仿宋_GB2312"/>
          <w:color w:val="auto"/>
          <w:sz w:val="32"/>
          <w:szCs w:val="32"/>
          <w:lang w:val="en-US" w:eastAsia="zh-CN"/>
        </w:rPr>
        <w:t>考</w:t>
      </w:r>
      <w:r>
        <w:rPr>
          <w:rFonts w:hint="eastAsia" w:ascii="仿宋_GB2312" w:eastAsia="仿宋_GB2312"/>
          <w:color w:val="auto"/>
          <w:sz w:val="32"/>
          <w:szCs w:val="32"/>
        </w:rPr>
        <w:t>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（一）“贵州健康码”为绿码</w:t>
      </w:r>
      <w:r>
        <w:rPr>
          <w:rFonts w:hint="eastAsia" w:ascii="仿宋_GB2312" w:eastAsia="仿宋_GB2312"/>
          <w:color w:val="auto"/>
          <w:sz w:val="32"/>
          <w:szCs w:val="32"/>
          <w:lang w:val="en-US" w:eastAsia="zh-CN"/>
        </w:rPr>
        <w:t>及行程码（14天未到过中高风险地区）</w:t>
      </w:r>
      <w:r>
        <w:rPr>
          <w:rFonts w:hint="eastAsia" w:ascii="仿宋_GB2312" w:eastAsia="仿宋_GB2312"/>
          <w:color w:val="auto"/>
          <w:sz w:val="32"/>
          <w:szCs w:val="32"/>
        </w:rPr>
        <w:t>且体温正常（低于37.3℃）的考生方可进入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对14天内有省外旅居史的报名人员，须按要求提供14天内合法核酸检测阴性证明，</w:t>
      </w:r>
      <w:r>
        <w:rPr>
          <w:rFonts w:hint="eastAsia" w:ascii="仿宋_GB2312" w:eastAsia="仿宋_GB2312"/>
          <w:color w:val="auto"/>
          <w:sz w:val="32"/>
          <w:szCs w:val="32"/>
        </w:rPr>
        <w:t>方可进入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（二）“贵州健康码”非绿码的考生不得进入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（三）体温≥37.3℃的考生，须立即安排进入临时隔离检查点，间隔15分钟后，由现场医务人员使用水银体温计进行体温复测，经复测体温正常（低于37.3℃）的，可以进入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。经复测体温仍≥37.3℃的，不得进入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（四）未佩戴一次性使用医用口罩的考生不得进入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color w:val="auto"/>
          <w:sz w:val="32"/>
          <w:szCs w:val="32"/>
        </w:rPr>
      </w:pPr>
      <w:r>
        <w:rPr>
          <w:rFonts w:hint="eastAsia" w:ascii="仿宋_GB2312" w:eastAsia="仿宋_GB2312"/>
          <w:b/>
          <w:color w:val="auto"/>
          <w:sz w:val="32"/>
          <w:szCs w:val="32"/>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val="en-US" w:eastAsia="zh-CN"/>
        </w:rPr>
        <w:t>根据毕节市应对新型冠状病毒感染的肺炎疫情防控工作领导小组办公室《关于做好2021年春节期间新冠肺炎疫情防控工作的通告》要求，</w:t>
      </w:r>
      <w:r>
        <w:rPr>
          <w:rFonts w:hint="eastAsia" w:ascii="仿宋_GB2312" w:eastAsia="仿宋_GB2312"/>
          <w:color w:val="auto"/>
          <w:sz w:val="32"/>
          <w:szCs w:val="32"/>
        </w:rPr>
        <w:t>对部分地区来</w:t>
      </w:r>
      <w:r>
        <w:rPr>
          <w:rFonts w:hint="eastAsia" w:ascii="仿宋_GB2312" w:eastAsia="仿宋_GB2312"/>
          <w:color w:val="auto"/>
          <w:sz w:val="32"/>
          <w:szCs w:val="32"/>
          <w:lang w:val="en-US" w:eastAsia="zh-CN"/>
        </w:rPr>
        <w:t>毕</w:t>
      </w:r>
      <w:r>
        <w:rPr>
          <w:rFonts w:hint="eastAsia" w:ascii="仿宋_GB2312" w:eastAsia="仿宋_GB2312"/>
          <w:color w:val="auto"/>
          <w:sz w:val="32"/>
          <w:szCs w:val="32"/>
        </w:rPr>
        <w:t>人员的防疫要求如下：</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1.强化重点人员管控。</w:t>
      </w:r>
      <w:r>
        <w:rPr>
          <w:rFonts w:hint="eastAsia" w:ascii="仿宋_GB2312" w:eastAsia="仿宋_GB2312"/>
          <w:color w:val="auto"/>
          <w:sz w:val="32"/>
          <w:szCs w:val="32"/>
        </w:rPr>
        <w:t>境外来（返）毕人员、中高风险地区来（返）毕人员、确诊病例或无症状感染者的密切接触者要严格按照"14天集中隔离+14天居家隔离+5次核酸检测”的原则进行管理（不具备居家隔离条件的人员，由县区负责统一集中隔离）。严格落实”十户联防”机制，严格监测管控，坚决防止出现重点人员居家隔离期间擅自外出的情况。</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2.强化风险地区来（返）毕人员管控。</w:t>
      </w:r>
      <w:r>
        <w:rPr>
          <w:rFonts w:hint="eastAsia" w:ascii="仿宋_GB2312" w:eastAsia="仿宋_GB2312"/>
          <w:color w:val="auto"/>
          <w:sz w:val="32"/>
          <w:szCs w:val="32"/>
        </w:rPr>
        <w:t>对重点人员以外的中高风险地区所在地（市、州）其他地区来（返）毕人员，需在24小时内主动到居住地所在乡（镇、街道）、村（社区）登记报备，需作一次核酸检测，持核酸检测阴性证明方可有序流动。</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3.强化省外低风险地区来（返）毕人员管控。</w:t>
      </w:r>
      <w:r>
        <w:rPr>
          <w:rFonts w:hint="eastAsia" w:ascii="仿宋_GB2312" w:eastAsia="仿宋_GB2312"/>
          <w:color w:val="auto"/>
          <w:sz w:val="32"/>
          <w:szCs w:val="32"/>
        </w:rPr>
        <w:t>省外低风险地区来（返）毕人员应提前3日向所在村（社区）报备、抵毕后24小时内必须向所在的村（社区）报告。来（返）毕后，在健康码、行程码、测温均正常且做好个人防护的前提下可有序流动。</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rPr>
          <w:rFonts w:hint="eastAsia" w:ascii="仿宋_GB2312" w:eastAsia="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所有来（返）毕人员均需坚持做好个人健康监测，出现发热、干咳、乏力、嗅觉失灵等症状的，在做好个人防护的前提下，立即前往发热门诊或定点医院就诊</w:t>
      </w:r>
      <w:r>
        <w:rPr>
          <w:rFonts w:hint="eastAsia"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若考生因上述情况或因仍处于新冠肺炎治疗期、出院观察期或因有新冠肺炎确诊病例、疑似病例或无症状感染者密切接触史被集中隔离或居家隔离以及其它个人原因导致无法参加</w:t>
      </w:r>
      <w:r>
        <w:rPr>
          <w:rFonts w:hint="eastAsia" w:ascii="仿宋_GB2312" w:eastAsia="仿宋_GB2312"/>
          <w:color w:val="auto"/>
          <w:sz w:val="32"/>
          <w:szCs w:val="32"/>
          <w:lang w:eastAsia="zh-CN"/>
        </w:rPr>
        <w:t>笔试</w:t>
      </w:r>
      <w:r>
        <w:rPr>
          <w:rFonts w:hint="eastAsia" w:ascii="仿宋_GB2312" w:eastAsia="仿宋_GB2312"/>
          <w:color w:val="auto"/>
          <w:sz w:val="32"/>
          <w:szCs w:val="32"/>
        </w:rPr>
        <w:t>的，视为放弃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当天，经现场医务人员评估有可疑症状的考生，应配合工作人员按卫生健康部门要求到相应医院就诊，因此导致无法参加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的考生，视为放弃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（三）考生应自备医用口罩，进入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前除核验身份时，须全程佩戴，做好个人防护。未按要求佩戴口罩的考生，不得进入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（四）考生应尽早到达</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，在</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入场检测处，要提前调出当天本人贵州健康码，做好入场扫码和体温检测准备，确保入场时间充足、秩序良好。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（五）除考生和工作人员外，无关人员一律不得进入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结束后，考生要按指令有序离场，不得拥挤扎堆，保持适当安全距离。废弃口罩应自行带走或扔到指定垃圾桶，不得随意丢弃。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（七）考生须严格遵守《关于印发贵州省新冠肺炎十条常态化防控措施的通知》（黔府办发电〔2020〕200号）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毕节市应对新型冠状病毒感染的肺炎疫情防控工作领导小组办公室《关于做好2021年春节期间新冠肺炎疫情防控工作的通告》</w:t>
      </w:r>
      <w:r>
        <w:rPr>
          <w:rFonts w:hint="eastAsia" w:ascii="仿宋_GB2312" w:eastAsia="仿宋_GB2312"/>
          <w:color w:val="auto"/>
          <w:sz w:val="32"/>
          <w:szCs w:val="32"/>
        </w:rPr>
        <w:t>等相关要求。因不遵守疫情防控规定造成的一切后果由考生自负。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八</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笔试准考证发放疫情防控相关工作参照本要求执行。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本《要求》由金沙县2021年面向社会公开招聘劳务派遣制特岗民生监督员工作领导小组负责解释，未尽事宜由金沙县2021年面向社会公开招聘劳务派遣制特岗民生监督员工作领导小组办公室</w:t>
      </w:r>
      <w:r>
        <w:rPr>
          <w:rFonts w:hint="eastAsia" w:ascii="仿宋_GB2312" w:hAnsi="仿宋_GB2312" w:eastAsia="仿宋_GB2312" w:cs="仿宋_GB2312"/>
          <w:snapToGrid w:val="0"/>
          <w:color w:val="auto"/>
          <w:sz w:val="32"/>
          <w:szCs w:val="32"/>
        </w:rPr>
        <w:t>办公室负责完善落实。若国家、省、市、县关于疫情防控的要求发生变化</w:t>
      </w:r>
      <w:r>
        <w:rPr>
          <w:rFonts w:hint="eastAsia" w:ascii="仿宋_GB2312" w:hAnsi="仿宋_GB2312" w:eastAsia="仿宋_GB2312" w:cs="仿宋_GB2312"/>
          <w:snapToGrid w:val="0"/>
          <w:color w:val="auto"/>
          <w:sz w:val="32"/>
          <w:szCs w:val="32"/>
          <w:lang w:val="en-US" w:eastAsia="zh-CN"/>
        </w:rPr>
        <w:t>的</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val="en-US" w:eastAsia="zh-CN"/>
        </w:rPr>
        <w:t>执行新规定</w:t>
      </w:r>
      <w:r>
        <w:rPr>
          <w:rFonts w:hint="eastAsia" w:ascii="仿宋_GB2312" w:hAnsi="仿宋_GB2312" w:eastAsia="仿宋_GB2312" w:cs="仿宋_GB2312"/>
          <w:snapToGrid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napToGrid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附件：金沙县2021年面向社会公开招聘劳务派遣制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特岗民生监督员笔试个人防疫情况申报表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EE"/>
    <w:rsid w:val="00124A0D"/>
    <w:rsid w:val="00201AAE"/>
    <w:rsid w:val="002D13A4"/>
    <w:rsid w:val="004147A4"/>
    <w:rsid w:val="00437569"/>
    <w:rsid w:val="006731F3"/>
    <w:rsid w:val="00681E16"/>
    <w:rsid w:val="006A25A5"/>
    <w:rsid w:val="00804B08"/>
    <w:rsid w:val="00877EEE"/>
    <w:rsid w:val="008B487F"/>
    <w:rsid w:val="008F5C4A"/>
    <w:rsid w:val="009800BB"/>
    <w:rsid w:val="00984477"/>
    <w:rsid w:val="00A16296"/>
    <w:rsid w:val="00A32624"/>
    <w:rsid w:val="00BC7132"/>
    <w:rsid w:val="00C779A8"/>
    <w:rsid w:val="00CC2A70"/>
    <w:rsid w:val="00CC7620"/>
    <w:rsid w:val="00D010B6"/>
    <w:rsid w:val="00D46F0E"/>
    <w:rsid w:val="00D83CBD"/>
    <w:rsid w:val="00E75719"/>
    <w:rsid w:val="044F33D3"/>
    <w:rsid w:val="11EB73F3"/>
    <w:rsid w:val="16754736"/>
    <w:rsid w:val="18130166"/>
    <w:rsid w:val="1C357032"/>
    <w:rsid w:val="1CD54E77"/>
    <w:rsid w:val="1EA00084"/>
    <w:rsid w:val="28086730"/>
    <w:rsid w:val="2A5F4B54"/>
    <w:rsid w:val="49390715"/>
    <w:rsid w:val="4DEA7F83"/>
    <w:rsid w:val="4EB607A0"/>
    <w:rsid w:val="530340D2"/>
    <w:rsid w:val="58530E91"/>
    <w:rsid w:val="58EB4FE2"/>
    <w:rsid w:val="675E04DB"/>
    <w:rsid w:val="6AE250DA"/>
    <w:rsid w:val="6C3E661B"/>
    <w:rsid w:val="6ED1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287</Words>
  <Characters>1636</Characters>
  <Lines>13</Lines>
  <Paragraphs>3</Paragraphs>
  <TotalTime>42</TotalTime>
  <ScaleCrop>false</ScaleCrop>
  <LinksUpToDate>false</LinksUpToDate>
  <CharactersWithSpaces>1920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2020-08-05T03:41:00Z</dcterms:created>
  <dc:creator>Windows User</dc:creator>
  <cp:lastModifiedBy>Administrator</cp:lastModifiedBy>
  <cp:lastPrinted>2021-02-23T02:22:00Z</cp:lastPrinted>
  <dcterms:modified xsi:type="dcterms:W3CDTF">2021-03-19T08:03:09Z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