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44" w:afterAutospacing="0" w:line="480" w:lineRule="atLeast"/>
        <w:ind w:left="0" w:right="0"/>
      </w:pPr>
      <w:r>
        <w:rPr>
          <w:rFonts w:ascii="方正黑体_GBK" w:hAnsi="方正黑体_GBK" w:eastAsia="方正黑体_GBK" w:cs="方正黑体_GBK"/>
          <w:color w:val="333333"/>
          <w:sz w:val="22"/>
          <w:szCs w:val="2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44" w:afterAutospacing="0" w:line="252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22"/>
          <w:szCs w:val="22"/>
        </w:rPr>
        <w:t>重庆工商大学</w:t>
      </w:r>
      <w:r>
        <w:rPr>
          <w:rFonts w:hint="default" w:ascii="Times New Roman" w:hAnsi="Times New Roman" w:eastAsia="微软雅黑" w:cs="Times New Roman"/>
          <w:color w:val="000000"/>
          <w:sz w:val="22"/>
          <w:szCs w:val="22"/>
        </w:rPr>
        <w:t>2020</w:t>
      </w:r>
      <w:r>
        <w:rPr>
          <w:rFonts w:hint="default" w:ascii="方正小标宋_GBK" w:hAnsi="方正小标宋_GBK" w:eastAsia="方正小标宋_GBK" w:cs="方正小标宋_GBK"/>
          <w:color w:val="000000"/>
          <w:sz w:val="22"/>
          <w:szCs w:val="22"/>
        </w:rPr>
        <w:t>年公开招聘事业单位工作人员拟聘人员名单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538"/>
        <w:gridCol w:w="506"/>
        <w:gridCol w:w="913"/>
        <w:gridCol w:w="1696"/>
        <w:gridCol w:w="933"/>
        <w:gridCol w:w="862"/>
        <w:gridCol w:w="1171"/>
        <w:gridCol w:w="722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ascii="方正仿宋_GBK" w:hAnsi="方正仿宋_GBK" w:eastAsia="方正仿宋_GBK" w:cs="方正仿宋_GBK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出生年月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毕业院校及专业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学历（学位）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毕业时间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拟聘岗位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面试成绩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管金林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1988.09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上海师范大学运筹学与控制论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吴剑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1987.05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西南财经大学保险学专业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张敏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1989.03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云南财经大学统计学专业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2020.05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杜捷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1988.10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荷兰阿姆斯特丹自由大学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刘晓君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1992.04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四川大学公共管理专业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王世杰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1983.12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首都经济贸易大学会计学专业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83.5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龚晓叶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1987.03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湖南大学工商管理专业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罗楠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1982.02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重庆大学会计学专业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2013.06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9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肖湘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1981.05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电子科技大学仪器科学与技术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朱磊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1982.09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重庆大学应用经济学专业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2020.07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何鹏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1989.02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东南大学管理科学与工程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2020.07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12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王惠云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1989.12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北京师范大学民俗学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13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王怡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1991.04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中国农业大学植物保护专业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2020.07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武荣伟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1989.07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中国科学院大学人文地理学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15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赵力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1992.11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中山大学社会学专业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83.5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16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林韬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1987.04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香港浸会大学人文地理专业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2015.11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17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易之瑶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1990.11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5"/>
                <w:szCs w:val="15"/>
              </w:rPr>
              <w:t>美国南佛罗里达大学课程与教学专业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2020.08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唐旭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1992.04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西南政法大学民商法学专业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19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彭曦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1985.03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重庆大学应用经济学专业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2017.06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20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李玉山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1984.10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重庆大学应用经济学专业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E5E5E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4"/>
                <w:szCs w:val="14"/>
              </w:rPr>
              <w:t>21</w:t>
            </w:r>
          </w:p>
        </w:tc>
        <w:tc>
          <w:tcPr>
            <w:tcW w:w="7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梁甄桥</w:t>
            </w:r>
          </w:p>
        </w:tc>
        <w:tc>
          <w:tcPr>
            <w:tcW w:w="64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1990.09</w:t>
            </w:r>
          </w:p>
        </w:tc>
        <w:tc>
          <w:tcPr>
            <w:tcW w:w="2904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</w:rPr>
              <w:t>重庆大学公共经济与公共政策</w:t>
            </w:r>
          </w:p>
        </w:tc>
        <w:tc>
          <w:tcPr>
            <w:tcW w:w="129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4"/>
                <w:szCs w:val="14"/>
              </w:rPr>
              <w:t>研究生（博士）</w:t>
            </w:r>
          </w:p>
        </w:tc>
        <w:tc>
          <w:tcPr>
            <w:tcW w:w="960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908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重庆工商大学教学科研岗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85.5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 w:line="18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85.5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7385"/>
    <w:rsid w:val="7ED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name"/>
    <w:basedOn w:val="4"/>
    <w:uiPriority w:val="0"/>
    <w:rPr>
      <w:color w:val="2760B7"/>
    </w:rPr>
  </w:style>
  <w:style w:type="character" w:customStyle="1" w:styleId="9">
    <w:name w:val="con4"/>
    <w:basedOn w:val="4"/>
    <w:uiPriority w:val="0"/>
  </w:style>
  <w:style w:type="character" w:customStyle="1" w:styleId="10">
    <w:name w:val="yj-time2"/>
    <w:basedOn w:val="4"/>
    <w:uiPriority w:val="0"/>
    <w:rPr>
      <w:color w:val="AAAAAA"/>
      <w:sz w:val="14"/>
      <w:szCs w:val="14"/>
    </w:rPr>
  </w:style>
  <w:style w:type="character" w:customStyle="1" w:styleId="11">
    <w:name w:val="yj-time3"/>
    <w:basedOn w:val="4"/>
    <w:uiPriority w:val="0"/>
    <w:rPr>
      <w:color w:val="AAAAAA"/>
      <w:sz w:val="14"/>
      <w:szCs w:val="14"/>
    </w:rPr>
  </w:style>
  <w:style w:type="character" w:customStyle="1" w:styleId="12">
    <w:name w:val="cur13"/>
    <w:basedOn w:val="4"/>
    <w:uiPriority w:val="0"/>
    <w:rPr>
      <w:shd w:val="clear" w:fill="FFFFFF"/>
    </w:rPr>
  </w:style>
  <w:style w:type="character" w:customStyle="1" w:styleId="13">
    <w:name w:val="cur14"/>
    <w:basedOn w:val="4"/>
    <w:uiPriority w:val="0"/>
    <w:rPr>
      <w:color w:val="3354A2"/>
    </w:rPr>
  </w:style>
  <w:style w:type="character" w:customStyle="1" w:styleId="14">
    <w:name w:val="cur15"/>
    <w:basedOn w:val="4"/>
    <w:uiPriority w:val="0"/>
    <w:rPr>
      <w:shd w:val="clear" w:fill="0662B1"/>
    </w:rPr>
  </w:style>
  <w:style w:type="character" w:customStyle="1" w:styleId="15">
    <w:name w:val="red"/>
    <w:basedOn w:val="4"/>
    <w:uiPriority w:val="0"/>
    <w:rPr>
      <w:color w:val="E33938"/>
      <w:u w:val="single"/>
    </w:rPr>
  </w:style>
  <w:style w:type="character" w:customStyle="1" w:styleId="16">
    <w:name w:val="red1"/>
    <w:basedOn w:val="4"/>
    <w:uiPriority w:val="0"/>
    <w:rPr>
      <w:color w:val="E1211F"/>
    </w:rPr>
  </w:style>
  <w:style w:type="character" w:customStyle="1" w:styleId="17">
    <w:name w:val="red2"/>
    <w:basedOn w:val="4"/>
    <w:uiPriority w:val="0"/>
    <w:rPr>
      <w:color w:val="E1211F"/>
    </w:rPr>
  </w:style>
  <w:style w:type="character" w:customStyle="1" w:styleId="18">
    <w:name w:val="red3"/>
    <w:basedOn w:val="4"/>
    <w:uiPriority w:val="0"/>
    <w:rPr>
      <w:color w:val="E1211F"/>
      <w:u w:val="single"/>
    </w:rPr>
  </w:style>
  <w:style w:type="character" w:customStyle="1" w:styleId="19">
    <w:name w:val="red4"/>
    <w:basedOn w:val="4"/>
    <w:uiPriority w:val="0"/>
    <w:rPr>
      <w:color w:val="E1211F"/>
    </w:rPr>
  </w:style>
  <w:style w:type="character" w:customStyle="1" w:styleId="20">
    <w:name w:val="red5"/>
    <w:basedOn w:val="4"/>
    <w:uiPriority w:val="0"/>
    <w:rPr>
      <w:color w:val="E1211F"/>
    </w:rPr>
  </w:style>
  <w:style w:type="character" w:customStyle="1" w:styleId="21">
    <w:name w:val="tit16"/>
    <w:basedOn w:val="4"/>
    <w:uiPriority w:val="0"/>
    <w:rPr>
      <w:b/>
      <w:color w:val="333333"/>
      <w:sz w:val="31"/>
      <w:szCs w:val="31"/>
    </w:rPr>
  </w:style>
  <w:style w:type="character" w:customStyle="1" w:styleId="22">
    <w:name w:val="yjl"/>
    <w:basedOn w:val="4"/>
    <w:uiPriority w:val="0"/>
    <w:rPr>
      <w:color w:val="999999"/>
    </w:rPr>
  </w:style>
  <w:style w:type="character" w:customStyle="1" w:styleId="23">
    <w:name w:val="tyhl"/>
    <w:basedOn w:val="4"/>
    <w:uiPriority w:val="0"/>
    <w:rPr>
      <w:shd w:val="clear" w:fill="FFFFFF"/>
    </w:rPr>
  </w:style>
  <w:style w:type="character" w:customStyle="1" w:styleId="24">
    <w:name w:val="hover46"/>
    <w:basedOn w:val="4"/>
    <w:uiPriority w:val="0"/>
    <w:rPr>
      <w:b/>
    </w:rPr>
  </w:style>
  <w:style w:type="character" w:customStyle="1" w:styleId="25">
    <w:name w:val="yj-blue"/>
    <w:basedOn w:val="4"/>
    <w:uiPriority w:val="0"/>
    <w:rPr>
      <w:b/>
      <w:color w:val="FFFFFF"/>
      <w:sz w:val="16"/>
      <w:szCs w:val="16"/>
      <w:bdr w:val="none" w:color="auto" w:sz="0" w:space="0"/>
      <w:shd w:val="clear" w:fill="1E84CB"/>
    </w:rPr>
  </w:style>
  <w:style w:type="character" w:customStyle="1" w:styleId="26">
    <w:name w:val="w100"/>
    <w:basedOn w:val="4"/>
    <w:uiPriority w:val="0"/>
  </w:style>
  <w:style w:type="character" w:customStyle="1" w:styleId="27">
    <w:name w:val="yj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ぺ灬cc果冻ル</dc:creator>
  <cp:lastModifiedBy>ぺ灬cc果冻ル</cp:lastModifiedBy>
  <dcterms:modified xsi:type="dcterms:W3CDTF">2020-12-04T01:47:33Z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